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062" w:rsidRPr="009C4062" w:rsidRDefault="009C4062" w:rsidP="009C4062">
      <w:pPr>
        <w:keepNext/>
        <w:widowControl w:val="0"/>
        <w:autoSpaceDE w:val="0"/>
        <w:autoSpaceDN w:val="0"/>
        <w:spacing w:before="10"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9C4062">
        <w:rPr>
          <w:rFonts w:ascii="Times New Roman" w:eastAsia="Times New Roman" w:hAnsi="Times New Roman" w:cs="Times New Roman"/>
          <w:sz w:val="28"/>
          <w:szCs w:val="28"/>
        </w:rPr>
        <w:t>ОФИЦИАЛЬНАЯ ИНФОРМАЦИЯ</w:t>
      </w:r>
    </w:p>
    <w:p w:rsidR="009C4062" w:rsidRPr="009C4062" w:rsidRDefault="009C4062" w:rsidP="009C4062">
      <w:pPr>
        <w:keepNext/>
        <w:widowControl w:val="0"/>
        <w:autoSpaceDE w:val="0"/>
        <w:autoSpaceDN w:val="0"/>
        <w:spacing w:before="10"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9C4062" w:rsidRPr="009C4062" w:rsidRDefault="009C4062" w:rsidP="009C4062">
      <w:pPr>
        <w:keepNext/>
        <w:widowControl w:val="0"/>
        <w:autoSpaceDE w:val="0"/>
        <w:autoSpaceDN w:val="0"/>
        <w:spacing w:before="10"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9C4062">
        <w:rPr>
          <w:rFonts w:ascii="Times New Roman" w:eastAsia="Times New Roman" w:hAnsi="Times New Roman" w:cs="Times New Roman"/>
          <w:sz w:val="28"/>
          <w:szCs w:val="28"/>
        </w:rPr>
        <w:t>СООБЩЕНИЕ</w:t>
      </w:r>
    </w:p>
    <w:p w:rsidR="009C4062" w:rsidRPr="009C4062" w:rsidRDefault="009C4062" w:rsidP="009C4062">
      <w:pPr>
        <w:keepNext/>
        <w:widowControl w:val="0"/>
        <w:autoSpaceDE w:val="0"/>
        <w:autoSpaceDN w:val="0"/>
        <w:spacing w:before="10"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9C4062">
        <w:rPr>
          <w:rFonts w:ascii="Times New Roman" w:eastAsia="Times New Roman" w:hAnsi="Times New Roman" w:cs="Times New Roman"/>
          <w:sz w:val="28"/>
          <w:szCs w:val="28"/>
        </w:rPr>
        <w:t>о возможном установлении публичного сервитута</w:t>
      </w:r>
    </w:p>
    <w:p w:rsidR="009C4062" w:rsidRPr="009C4062" w:rsidRDefault="009C4062" w:rsidP="009C4062">
      <w:pPr>
        <w:keepNext/>
        <w:widowControl w:val="0"/>
        <w:autoSpaceDE w:val="0"/>
        <w:autoSpaceDN w:val="0"/>
        <w:spacing w:before="10" w:after="0" w:line="240" w:lineRule="auto"/>
        <w:ind w:firstLine="426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9C4062" w:rsidRPr="009C4062" w:rsidRDefault="009C4062" w:rsidP="009C406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4062" w:rsidRPr="009C4062" w:rsidRDefault="009C4062" w:rsidP="009C4062">
      <w:pPr>
        <w:spacing w:before="40" w:after="4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ЗАТО г. Железногорск рассматривает ходатайство Акционерного общества «Красноярская региональная энергетическая компания» об установлении публичного сервитута в целях размещения объекта электросетевого хозяйства, необходимого для подключения к электрическим сетям ЛЭП-6 </w:t>
      </w:r>
      <w:proofErr w:type="spellStart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ТП 6/0,4 </w:t>
      </w:r>
      <w:proofErr w:type="spellStart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объекта: «Строительство ЛЭП-6 </w:t>
      </w:r>
      <w:proofErr w:type="spellStart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ТП 6/0,4 </w:t>
      </w:r>
      <w:proofErr w:type="spellStart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электроснабжения объекта, расположенного по адресу: Красноярский край, ЗАТО г. Железногорск,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Южная, д. 53А», площадью 2830 кв.м, в границах земельного участка 24:58:0308001:139 и в границах кадастрового квартала 24:58:0308001, сроком на 49 лет.</w:t>
      </w:r>
    </w:p>
    <w:p w:rsidR="009C4062" w:rsidRPr="009C4062" w:rsidRDefault="009C4062" w:rsidP="009C4062">
      <w:pPr>
        <w:keepNext/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9C4062">
        <w:rPr>
          <w:rFonts w:ascii="Times New Roman" w:eastAsia="Times New Roman" w:hAnsi="Times New Roman" w:cs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9C4062" w:rsidRPr="009C4062" w:rsidRDefault="009C4062" w:rsidP="009C40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участки в срок </w:t>
      </w:r>
      <w:r w:rsidRPr="009C40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 сентября</w:t>
      </w:r>
      <w:r w:rsidRPr="009C40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2025 года (включительно)</w:t>
      </w:r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40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часы приема: понедельник, среда с 13 час. 30 мин. до 17 час. 00 мин., во вторник с 08 час. 30 мин. до 12 час. 00 мин. в Муниципальном </w:t>
      </w:r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казенном учреждении «Управление имуществом, землепользования и землеустройства» </w:t>
      </w:r>
      <w:r w:rsidRPr="009C40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адресу: Красноярский край, ЗАТО Железногорск, </w:t>
      </w:r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Железногорск, пр. Курчатова, 48 «А», </w:t>
      </w:r>
      <w:proofErr w:type="spellStart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3, 9, 10, </w:t>
      </w:r>
      <w:r w:rsidRPr="009C40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тел./факс: 8(3919) 76-65-03, тел. 76-65-01.</w:t>
      </w:r>
    </w:p>
    <w:p w:rsidR="009C4062" w:rsidRPr="009C4062" w:rsidRDefault="009C4062" w:rsidP="009C40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Courier New" w:eastAsia="Times New Roman" w:hAnsi="Courier New" w:cs="Courier New"/>
          <w:sz w:val="16"/>
          <w:szCs w:val="16"/>
          <w:lang w:eastAsia="ru-RU"/>
        </w:rPr>
      </w:pPr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сообщение размещено на официальном сайте </w:t>
      </w:r>
      <w:proofErr w:type="gramStart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proofErr w:type="gramEnd"/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ЗАТО г. Железногорск</w:t>
      </w:r>
      <w:r w:rsidRPr="009C40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C4062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«Интернет» https://admk26.gosuslugi.ru.</w:t>
      </w:r>
    </w:p>
    <w:p w:rsidR="009C4062" w:rsidRPr="009C4062" w:rsidRDefault="009C4062" w:rsidP="009C4062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4062" w:rsidRPr="009C4062" w:rsidRDefault="009C4062" w:rsidP="009C4062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4062" w:rsidRPr="009C4062" w:rsidRDefault="009C4062" w:rsidP="009C4062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4062" w:rsidRPr="009C4062" w:rsidRDefault="009C4062" w:rsidP="009C4062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123F2" w:rsidRDefault="00E123F2"/>
    <w:p w:rsidR="009C4062" w:rsidRDefault="009C4062"/>
    <w:p w:rsidR="009C4062" w:rsidRDefault="009C4062"/>
    <w:p w:rsidR="009C4062" w:rsidRDefault="009C4062"/>
    <w:p w:rsidR="009C4062" w:rsidRDefault="009C4062"/>
    <w:p w:rsidR="009C4062" w:rsidRDefault="009C4062"/>
    <w:p w:rsidR="009C4062" w:rsidRDefault="009C4062"/>
    <w:p w:rsidR="009C4062" w:rsidRDefault="009C4062"/>
    <w:p w:rsidR="009C4062" w:rsidRDefault="009C4062"/>
    <w:p w:rsidR="009C4062" w:rsidRDefault="009C4062">
      <w:bookmarkStart w:id="0" w:name="_GoBack"/>
      <w:bookmarkEnd w:id="0"/>
    </w:p>
    <w:p w:rsidR="009C4062" w:rsidRDefault="009C4062"/>
    <w:p w:rsidR="009C4062" w:rsidRPr="009C4062" w:rsidRDefault="009C4062" w:rsidP="009C4062">
      <w:pPr>
        <w:spacing w:before="6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406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ГРАФИЧЕСКОЕ ОПИСАНИЕ</w:t>
      </w:r>
    </w:p>
    <w:p w:rsidR="009C4062" w:rsidRPr="009C4062" w:rsidRDefault="009C4062" w:rsidP="009C4062">
      <w:pPr>
        <w:spacing w:after="30" w:line="240" w:lineRule="auto"/>
        <w:ind w:left="993" w:right="1694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4062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9C4062" w:rsidRPr="009C4062" w:rsidRDefault="009C4062" w:rsidP="009C4062">
      <w:pPr>
        <w:spacing w:before="40" w:after="4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Публичный сервитут в целях размещения объекта электросетевого хозяйства, необходимого для подключения к электрическим сетям ЛЭП-6 </w:t>
      </w:r>
      <w:proofErr w:type="spellStart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кВ</w:t>
      </w:r>
      <w:proofErr w:type="spellEnd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, ТП 6/0,4 </w:t>
      </w:r>
      <w:proofErr w:type="spellStart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кВ</w:t>
      </w:r>
      <w:proofErr w:type="spellEnd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в составе объекта: «Строительство ЛЭП-6 </w:t>
      </w:r>
      <w:proofErr w:type="spellStart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кВ</w:t>
      </w:r>
      <w:proofErr w:type="spellEnd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, ТП 6/0,4 </w:t>
      </w:r>
      <w:proofErr w:type="spellStart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кВ</w:t>
      </w:r>
      <w:proofErr w:type="spellEnd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для электроснабжения объекта, расположенного по адресу: Красноярский край, ЗАТО г. Железногорск, ул. </w:t>
      </w:r>
      <w:proofErr w:type="gramStart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Южная,   </w:t>
      </w:r>
      <w:proofErr w:type="gramEnd"/>
      <w:r w:rsidRPr="009C406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                   д. 53А»</w:t>
      </w:r>
    </w:p>
    <w:p w:rsidR="009C4062" w:rsidRPr="009C4062" w:rsidRDefault="009C4062" w:rsidP="009C406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4062">
        <w:rPr>
          <w:rFonts w:ascii="Times New Roman" w:eastAsia="Times New Roman" w:hAnsi="Times New Roman" w:cs="Times New Roman"/>
          <w:sz w:val="14"/>
          <w:szCs w:val="20"/>
          <w:lang w:eastAsia="ru-RU"/>
        </w:rPr>
        <w:t>(наименование объекта, местоположение границ которого описано (далее - объект)</w:t>
      </w:r>
    </w:p>
    <w:p w:rsidR="009C4062" w:rsidRPr="009C4062" w:rsidRDefault="009C4062" w:rsidP="009C406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4062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8"/>
        <w:gridCol w:w="5149"/>
        <w:gridCol w:w="4092"/>
      </w:tblGrid>
      <w:tr w:rsidR="009C4062" w:rsidRPr="009C4062" w:rsidTr="00076AAC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9C4062" w:rsidRPr="009C4062" w:rsidRDefault="009C4062" w:rsidP="009C4062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об объекте</w:t>
            </w:r>
          </w:p>
        </w:tc>
      </w:tr>
      <w:tr w:rsidR="009C4062" w:rsidRPr="009C4062" w:rsidTr="00076AAC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характеристик</w:t>
            </w:r>
          </w:p>
        </w:tc>
      </w:tr>
      <w:tr w:rsidR="009C4062" w:rsidRPr="009C4062" w:rsidTr="00076AAC">
        <w:trPr>
          <w:cantSplit/>
        </w:trPr>
        <w:tc>
          <w:tcPr>
            <w:tcW w:w="0" w:type="auto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9C4062" w:rsidRPr="009C4062" w:rsidTr="00076AAC">
        <w:tc>
          <w:tcPr>
            <w:tcW w:w="0" w:type="auto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Красноярский край, Железногорск г</w:t>
            </w:r>
          </w:p>
        </w:tc>
      </w:tr>
      <w:tr w:rsidR="009C4062" w:rsidRPr="009C4062" w:rsidTr="00076AAC">
        <w:tc>
          <w:tcPr>
            <w:tcW w:w="0" w:type="auto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2830 ± 19</w:t>
            </w:r>
          </w:p>
        </w:tc>
      </w:tr>
      <w:tr w:rsidR="009C4062" w:rsidRPr="009C4062" w:rsidTr="00076AAC">
        <w:tc>
          <w:tcPr>
            <w:tcW w:w="0" w:type="auto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в целях размещения объекта электросетевого хозяйства, необходимого для подключения к электрическим сетям ЛЭП-6 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ТП 6/0,4 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составе объекта: «Строительство ЛЭП-6 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ТП 6/0,4 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электроснабжения объекта, расположенного по адресу: Красноярский край, ЗАТО г. Железногорск, ул. Южная, д. 53А», площадью 2830 кв.м, в границах земельного участка 24:58:0308001:139 и в границах кадастрового квартала 24:58:0308001, сроком на 49 лет.</w:t>
            </w:r>
          </w:p>
        </w:tc>
      </w:tr>
    </w:tbl>
    <w:p w:rsidR="009C4062" w:rsidRPr="009C4062" w:rsidRDefault="009C4062" w:rsidP="009C40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C4062" w:rsidRPr="009C4062" w:rsidSect="009C4062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9C4062" w:rsidRPr="009C4062" w:rsidRDefault="009C4062" w:rsidP="009C406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406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29"/>
        <w:gridCol w:w="1339"/>
        <w:gridCol w:w="1339"/>
        <w:gridCol w:w="2108"/>
        <w:gridCol w:w="2104"/>
        <w:gridCol w:w="1870"/>
      </w:tblGrid>
      <w:tr w:rsidR="009C4062" w:rsidRPr="009C4062" w:rsidTr="00076AA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местоположении границ объекта</w:t>
            </w:r>
          </w:p>
        </w:tc>
      </w:tr>
      <w:tr w:rsidR="009C4062" w:rsidRPr="009C4062" w:rsidTr="00076AA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Система координат МСК-167, зона 4</w:t>
            </w:r>
          </w:p>
        </w:tc>
      </w:tr>
      <w:tr w:rsidR="009C4062" w:rsidRPr="009C4062" w:rsidTr="00076AA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9C4062" w:rsidRPr="009C4062" w:rsidTr="00076AA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квадратическая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Mt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9C4062" w:rsidRPr="009C4062" w:rsidTr="00076AA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4062" w:rsidRPr="009C4062" w:rsidTr="00076AA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654733.42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134885.08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654772.91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134836.23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654600.40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134672.14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654590.47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134663.07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654596.75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134656.74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654601.32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134661.19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654606.40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134665.72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654690.36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134745.41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654712.18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134771.40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654741.50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134796.68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654756.45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134807.48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654783.64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134834.09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654738.45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134889.99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654742.21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134893.67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654730.33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134905.82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654718.81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134894.57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654730.70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134882.41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654733.42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134885.08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9C4062" w:rsidRPr="009C4062" w:rsidRDefault="009C4062" w:rsidP="009C40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C4062" w:rsidRPr="009C406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56"/>
        <w:gridCol w:w="1288"/>
        <w:gridCol w:w="1212"/>
        <w:gridCol w:w="2089"/>
        <w:gridCol w:w="2188"/>
        <w:gridCol w:w="1956"/>
      </w:tblGrid>
      <w:tr w:rsidR="009C4062" w:rsidRPr="009C4062" w:rsidTr="00076AAC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9C4062" w:rsidRPr="009C4062" w:rsidTr="00076AA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квадратическая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Mt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9C4062" w:rsidRPr="009C4062" w:rsidTr="00076AA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4062" w:rsidRPr="009C4062" w:rsidTr="00076AA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9C4062" w:rsidRPr="009C4062" w:rsidRDefault="009C4062" w:rsidP="009C40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C4062" w:rsidRPr="009C406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9C4062" w:rsidRPr="009C4062" w:rsidRDefault="009C4062" w:rsidP="009C4062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406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9C4062" w:rsidRPr="009C4062" w:rsidTr="00076AA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:rsidR="009C4062" w:rsidRPr="009C4062" w:rsidTr="00076AA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Система координат МСК-167, зона 4</w:t>
            </w:r>
          </w:p>
        </w:tc>
      </w:tr>
      <w:tr w:rsidR="009C4062" w:rsidRPr="009C4062" w:rsidTr="00076AA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Сведения о характерных точках границ объекта</w:t>
            </w:r>
          </w:p>
        </w:tc>
      </w:tr>
      <w:tr w:rsidR="009C4062" w:rsidRPr="009C4062" w:rsidTr="00076AA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квадратическая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Mt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9C4062" w:rsidRPr="009C4062" w:rsidTr="00076AA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4062" w:rsidRPr="009C4062" w:rsidTr="00076AA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9C4062" w:rsidRPr="009C4062" w:rsidRDefault="009C4062" w:rsidP="009C40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C4062" w:rsidRPr="009C406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321"/>
        <w:gridCol w:w="1085"/>
        <w:gridCol w:w="911"/>
        <w:gridCol w:w="1035"/>
        <w:gridCol w:w="895"/>
        <w:gridCol w:w="1613"/>
        <w:gridCol w:w="1785"/>
        <w:gridCol w:w="1544"/>
      </w:tblGrid>
      <w:tr w:rsidR="009C4062" w:rsidRPr="009C4062" w:rsidTr="00076AAC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9C4062" w:rsidRPr="009C4062" w:rsidTr="00076AAC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Средняя 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квадратическая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погрешность положения характерной точки (</w:t>
            </w:r>
            <w:proofErr w:type="spellStart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Mt</w:t>
            </w:r>
            <w:proofErr w:type="spellEnd"/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9C4062" w:rsidRPr="009C4062" w:rsidTr="00076AAC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4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4062" w:rsidRPr="009C4062" w:rsidTr="00076AAC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9C4062" w:rsidRPr="009C4062" w:rsidRDefault="009C4062" w:rsidP="009C4062">
            <w:pPr>
              <w:keepNext/>
              <w:keepLines/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9C4062" w:rsidRPr="009C4062" w:rsidTr="00076AAC">
        <w:tc>
          <w:tcPr>
            <w:tcW w:w="16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9C4062" w:rsidRPr="009C4062" w:rsidRDefault="009C4062" w:rsidP="009C4062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9C4062" w:rsidRPr="009C4062" w:rsidRDefault="009C4062" w:rsidP="009C40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C4062" w:rsidRPr="009C406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9C4062" w:rsidRPr="009C4062" w:rsidRDefault="009C4062" w:rsidP="009C406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C406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345"/>
      </w:tblGrid>
      <w:tr w:rsidR="009C4062" w:rsidRPr="009C4062" w:rsidTr="00076AAC">
        <w:trPr>
          <w:cantSplit/>
          <w:tblHeader/>
        </w:trPr>
        <w:tc>
          <w:tcPr>
            <w:tcW w:w="10286" w:type="dxa"/>
            <w:shd w:val="clear" w:color="auto" w:fill="auto"/>
          </w:tcPr>
          <w:p w:rsidR="009C4062" w:rsidRPr="009C4062" w:rsidRDefault="009C4062" w:rsidP="009C4062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Схема расположения границ публичного сервитута</w:t>
            </w:r>
          </w:p>
        </w:tc>
      </w:tr>
      <w:tr w:rsidR="009C4062" w:rsidRPr="009C4062" w:rsidTr="00076AAC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9C4062" w:rsidRPr="009C4062" w:rsidRDefault="009C4062" w:rsidP="009C4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6B49C2" wp14:editId="27F982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" name="Прямоугольник 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751E9" id="Прямоугольник 7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fLfgIAAL0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G8b18t+AgAAvQQAAA4A&#10;AAAAAAAAAAAAAAAALgIAAGRycy9lMm9Eb2MueG1sUEsBAi0AFAAGAAgAAAAhAIZbh9XYAAAABQEA&#10;AA8AAAAAAAAAAAAAAAAA2AQAAGRycy9kb3ducmV2LnhtbFBLBQYAAAAABAAEAPMAAADd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9C406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1AC3F7" wp14:editId="5FDCB2FF">
                  <wp:extent cx="6481445" cy="4989195"/>
                  <wp:effectExtent l="0" t="0" r="0" b="1905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8879fd-212a-40d3-ab4d-e58b9c22bd6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9" b="8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989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062" w:rsidRPr="009C4062" w:rsidRDefault="009C4062" w:rsidP="009C4062">
      <w:pPr>
        <w:spacing w:after="0" w:line="240" w:lineRule="auto"/>
        <w:rPr>
          <w:rFonts w:ascii="Times New Roman" w:eastAsia="Times New Roman" w:hAnsi="Times New Roman" w:cs="Times New Roman"/>
          <w:vanish/>
          <w:sz w:val="20"/>
          <w:szCs w:val="20"/>
          <w:lang w:eastAsia="ru-RU"/>
        </w:rPr>
      </w:pPr>
      <w:bookmarkStart w:id="1" w:name="KP_PLAN_PAGE"/>
    </w:p>
    <w:tbl>
      <w:tblPr>
        <w:tblW w:w="1019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0"/>
        <w:gridCol w:w="8395"/>
        <w:gridCol w:w="851"/>
      </w:tblGrid>
      <w:tr w:rsidR="009C4062" w:rsidRPr="009C4062" w:rsidTr="009C4062">
        <w:tc>
          <w:tcPr>
            <w:tcW w:w="10196" w:type="dxa"/>
            <w:gridSpan w:val="3"/>
            <w:tcBorders>
              <w:top w:val="nil"/>
            </w:tcBorders>
            <w:shd w:val="clear" w:color="auto" w:fill="auto"/>
          </w:tcPr>
          <w:p w:rsidR="009C4062" w:rsidRPr="009C4062" w:rsidRDefault="009C4062" w:rsidP="009C4062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Масштаб 1:2500</w:t>
            </w:r>
            <w:bookmarkEnd w:id="1"/>
          </w:p>
        </w:tc>
      </w:tr>
      <w:tr w:rsidR="009C4062" w:rsidRPr="009C4062" w:rsidTr="009C4062">
        <w:tblPrEx>
          <w:tblBorders>
            <w:top w:val="none" w:sz="0" w:space="0" w:color="auto"/>
            <w:bottom w:val="none" w:sz="0" w:space="0" w:color="auto"/>
            <w:insideH w:val="nil"/>
            <w:insideV w:val="nil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  <w:cantSplit/>
          <w:tblHeader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Используемые условные знаки и обозначения:</w:t>
            </w:r>
          </w:p>
        </w:tc>
      </w:tr>
      <w:tr w:rsidR="009C4062" w:rsidRPr="009C4062" w:rsidTr="009C4062">
        <w:tblPrEx>
          <w:tblBorders>
            <w:bottom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8640" cy="241300"/>
                  <wp:effectExtent l="0" t="0" r="3810" b="635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Характерная точка границы публичного сервитута</w:t>
            </w:r>
          </w:p>
        </w:tc>
      </w:tr>
      <w:tr w:rsidR="009C4062" w:rsidRPr="009C4062" w:rsidTr="009C4062">
        <w:tblPrEx>
          <w:tblBorders>
            <w:bottom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  <w:trHeight w:val="309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8640" cy="234315"/>
                  <wp:effectExtent l="0" t="0" r="381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Надписи номеров характерных точек границы публичного сервитута</w:t>
            </w:r>
          </w:p>
        </w:tc>
      </w:tr>
      <w:tr w:rsidR="009C4062" w:rsidRPr="009C4062" w:rsidTr="009C4062">
        <w:tblPrEx>
          <w:tblBorders>
            <w:bottom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8640" cy="241300"/>
                  <wp:effectExtent l="0" t="0" r="3810" b="635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Граница публичного сервитута</w:t>
            </w:r>
          </w:p>
        </w:tc>
      </w:tr>
      <w:tr w:rsidR="009C4062" w:rsidRPr="009C4062" w:rsidTr="009C4062">
        <w:tblPrEx>
          <w:tblBorders>
            <w:bottom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  <w:trHeight w:val="441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2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31115</wp:posOffset>
                      </wp:positionV>
                      <wp:extent cx="523875" cy="219710"/>
                      <wp:effectExtent l="0" t="0" r="28575" b="27940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29681" id="Прямоугольник 22" o:spid="_x0000_s1026" style="position:absolute;margin-left:1.05pt;margin-top:2.45pt;width:41.25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" filled="f" fillcolor="red" strokecolor="#7f7f7f" strokeweight=".25pt"/>
                  </w:pict>
                </mc:Fallback>
              </mc:AlternateContent>
            </w:r>
            <w:r w:rsidRPr="009C406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138429</wp:posOffset>
                      </wp:positionV>
                      <wp:extent cx="428625" cy="0"/>
                      <wp:effectExtent l="0" t="0" r="28575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36542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3B664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4.05pt;margin-top:10.9pt;width:33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" strokecolor="#365422" strokeweight="1.5pt"/>
                  </w:pict>
                </mc:Fallback>
              </mc:AlternateContent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Граница кадастрового квартала</w:t>
            </w:r>
          </w:p>
        </w:tc>
      </w:tr>
      <w:tr w:rsidR="009C4062" w:rsidRPr="009C4062" w:rsidTr="009C4062">
        <w:tblPrEx>
          <w:tblBorders>
            <w:bottom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  <w:trHeight w:val="377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2" w:line="240" w:lineRule="auto"/>
              <w:rPr>
                <w:rFonts w:ascii="Times New Roman" w:eastAsia="Times New Roman" w:hAnsi="Times New Roman" w:cs="Times New Roman"/>
                <w:b/>
                <w:i/>
                <w:color w:val="365422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6350</wp:posOffset>
                      </wp:positionV>
                      <wp:extent cx="523875" cy="200025"/>
                      <wp:effectExtent l="0" t="0" r="28575" b="28575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6DC7" id="Прямоугольник 20" o:spid="_x0000_s1026" style="position:absolute;margin-left:1.05pt;margin-top:.5pt;width:41.2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" filled="f" fillcolor="red" strokecolor="#7f7f7f" strokeweight=".25pt"/>
                  </w:pict>
                </mc:Fallback>
              </mc:AlternateContent>
            </w:r>
            <w:r w:rsidRPr="009C4062">
              <w:rPr>
                <w:rFonts w:ascii="Times New Roman" w:eastAsia="Times New Roman" w:hAnsi="Times New Roman" w:cs="Times New Roman"/>
                <w:b/>
                <w:i/>
                <w:color w:val="365422"/>
                <w:sz w:val="18"/>
                <w:szCs w:val="18"/>
                <w:lang w:eastAsia="ru-RU"/>
              </w:rPr>
              <w:t xml:space="preserve">  24:58:030</w:t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Обозначение кадастрового квартала</w:t>
            </w:r>
          </w:p>
        </w:tc>
      </w:tr>
      <w:tr w:rsidR="009C4062" w:rsidRPr="009C4062" w:rsidTr="009C4062">
        <w:tblPrEx>
          <w:tblBorders>
            <w:bottom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8640" cy="248920"/>
                  <wp:effectExtent l="0" t="0" r="381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9C4062" w:rsidRPr="009C4062" w:rsidTr="009C4062">
        <w:tblPrEx>
          <w:tblBorders>
            <w:bottom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  <w:trHeight w:val="104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before="2" w:after="2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8640" cy="234315"/>
                  <wp:effectExtent l="0" t="0" r="3810" b="0"/>
                  <wp:docPr id="1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Надписи кадастрового номера земельного участка</w:t>
            </w:r>
          </w:p>
        </w:tc>
      </w:tr>
      <w:tr w:rsidR="009C4062" w:rsidRPr="009C4062" w:rsidTr="009C4062">
        <w:tblPrEx>
          <w:tblBorders>
            <w:bottom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  <w:trHeight w:val="585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2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144144</wp:posOffset>
                      </wp:positionV>
                      <wp:extent cx="428625" cy="0"/>
                      <wp:effectExtent l="0" t="0" r="28575" b="1905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28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EC6C0B" id="Прямая со стрелкой 19" o:spid="_x0000_s1026" type="#_x0000_t32" style="position:absolute;margin-left:4.05pt;margin-top:11.35pt;width:33.75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"/>
                  </w:pict>
                </mc:Fallback>
              </mc:AlternateContent>
            </w:r>
            <w:r w:rsidRPr="009C406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45720</wp:posOffset>
                      </wp:positionV>
                      <wp:extent cx="523875" cy="219710"/>
                      <wp:effectExtent l="0" t="0" r="28575" b="2794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1971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9A805" id="Прямоугольник 18" o:spid="_x0000_s1026" style="position:absolute;margin-left:1.05pt;margin-top:3.6pt;width:41.25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" filled="f" fillcolor="red" strokecolor="#7f7f7f" strokeweight=".25pt"/>
                  </w:pict>
                </mc:Fallback>
              </mc:AlternateContent>
            </w:r>
          </w:p>
        </w:tc>
        <w:tc>
          <w:tcPr>
            <w:tcW w:w="8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Проектное местоположение инженерного сооружения </w:t>
            </w:r>
          </w:p>
        </w:tc>
      </w:tr>
      <w:tr w:rsidR="009C4062" w:rsidRPr="009C4062" w:rsidTr="009C4062">
        <w:tblPrEx>
          <w:tblBorders>
            <w:bottom w:val="single" w:sz="4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851" w:type="dxa"/>
          <w:trHeight w:val="570"/>
        </w:trPr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4062" w:rsidRPr="009C4062" w:rsidRDefault="009C4062" w:rsidP="009C40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C4062" w:rsidRPr="009C4062" w:rsidRDefault="009C4062" w:rsidP="009C40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40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20.08.2025 г.</w:t>
            </w:r>
          </w:p>
        </w:tc>
      </w:tr>
    </w:tbl>
    <w:p w:rsidR="009C4062" w:rsidRPr="009C4062" w:rsidRDefault="009C4062" w:rsidP="009C40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C4062" w:rsidRDefault="009C4062"/>
    <w:sectPr w:rsidR="009C4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5DE"/>
    <w:rsid w:val="009C4062"/>
    <w:rsid w:val="00E123F2"/>
    <w:rsid w:val="00EC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AutoShape 11"/>
        <o:r id="V:Rule2" type="connector" idref="#AutoShape 7"/>
      </o:rules>
    </o:shapelayout>
  </w:shapeDefaults>
  <w:decimalSymbol w:val=","/>
  <w:listSeparator w:val=";"/>
  <w14:docId w14:val="70658CAD"/>
  <w15:chartTrackingRefBased/>
  <w15:docId w15:val="{F76BD899-A6DB-4936-9E56-B7EE68525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941</Words>
  <Characters>5367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Е. Нурзьянова</dc:creator>
  <cp:keywords/>
  <dc:description/>
  <cp:lastModifiedBy>Елизавета Е. Нурзьянова</cp:lastModifiedBy>
  <cp:revision>2</cp:revision>
  <dcterms:created xsi:type="dcterms:W3CDTF">2025-08-29T03:18:00Z</dcterms:created>
  <dcterms:modified xsi:type="dcterms:W3CDTF">2025-08-29T03:24:00Z</dcterms:modified>
</cp:coreProperties>
</file>